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F8" w:rsidRPr="008C245D" w:rsidRDefault="002156F8" w:rsidP="008C245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C245D" w:rsidRPr="00105671" w:rsidRDefault="008C245D" w:rsidP="008C245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05671">
        <w:rPr>
          <w:rFonts w:asciiTheme="minorHAnsi" w:hAnsiTheme="minorHAnsi" w:cs="Arial"/>
          <w:b/>
          <w:sz w:val="20"/>
          <w:szCs w:val="20"/>
        </w:rPr>
        <w:t>OPCION DE GRADO TRABAJO DE SEMILLERO</w:t>
      </w:r>
    </w:p>
    <w:p w:rsidR="008C245D" w:rsidRPr="00105671" w:rsidRDefault="008C245D" w:rsidP="008C245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05671">
        <w:rPr>
          <w:rFonts w:asciiTheme="minorHAnsi" w:hAnsiTheme="minorHAnsi" w:cs="Arial"/>
          <w:b/>
          <w:sz w:val="20"/>
          <w:szCs w:val="20"/>
        </w:rPr>
        <w:t>GUÍA PAR</w:t>
      </w:r>
      <w:r>
        <w:rPr>
          <w:rFonts w:asciiTheme="minorHAnsi" w:hAnsiTheme="minorHAnsi" w:cs="Arial"/>
          <w:b/>
          <w:sz w:val="20"/>
          <w:szCs w:val="20"/>
        </w:rPr>
        <w:t xml:space="preserve">A LA ELABORACIÓN DEL </w:t>
      </w:r>
      <w:r w:rsidRPr="00105671">
        <w:rPr>
          <w:rFonts w:asciiTheme="minorHAnsi" w:hAnsiTheme="minorHAnsi" w:cs="Arial"/>
          <w:b/>
          <w:sz w:val="20"/>
          <w:szCs w:val="20"/>
        </w:rPr>
        <w:t xml:space="preserve">PROYECTO </w:t>
      </w:r>
    </w:p>
    <w:p w:rsid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eastAsia="es-CO"/>
        </w:rPr>
      </w:pPr>
    </w:p>
    <w:p w:rsidR="008C245D" w:rsidRDefault="00B858D7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Los trabajos de grado corresponden a </w:t>
      </w:r>
      <w:r w:rsidR="009C1B9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un producto cualificado de una actividad académica e investigativa aprobada previamente por las autoridades respectivas y llevada a cabo con tal propósito</w:t>
      </w:r>
      <w:r w:rsidR="008C245D">
        <w:rPr>
          <w:rFonts w:asciiTheme="minorHAnsi" w:hAnsiTheme="minorHAnsi" w:cstheme="minorHAnsi"/>
          <w:sz w:val="20"/>
          <w:szCs w:val="20"/>
          <w:lang w:val="es-CO" w:eastAsia="es-CO"/>
        </w:rPr>
        <w:t>.</w:t>
      </w:r>
      <w:r w:rsidR="009C1B9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</w:t>
      </w:r>
      <w:r w:rsidR="008C245D">
        <w:rPr>
          <w:rFonts w:asciiTheme="minorHAnsi" w:hAnsiTheme="minorHAnsi" w:cstheme="minorHAnsi"/>
          <w:sz w:val="20"/>
          <w:szCs w:val="20"/>
          <w:lang w:val="es-CO" w:eastAsia="es-CO"/>
        </w:rPr>
        <w:t>E</w:t>
      </w:r>
      <w:r w:rsidR="00DA34C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ste</w:t>
      </w:r>
      <w:r w:rsidR="009C1B9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es desarrollado por los estudiantes como síntesis de los saberes básicos, humanísticos, profesionales, técnicos y de aplicación, relacionados con un problema, bajo la orientación de un director </w:t>
      </w:r>
      <w:r w:rsid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que hace un acompañamiento de un proyecto de semillero, con una trayectoria de investigación destacada por el estudiante. </w:t>
      </w:r>
    </w:p>
    <w:p w:rsid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8C245D" w:rsidRDefault="00AE3E80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El documento final del proyecto de investigación</w:t>
      </w:r>
      <w:r w:rsidR="00B858D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</w:t>
      </w:r>
      <w:r w:rsid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de semillero </w:t>
      </w:r>
      <w:r w:rsidR="00B858D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debe mostrar los avances logrados </w:t>
      </w:r>
      <w:r w:rsidR="007E576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con</w:t>
      </w:r>
      <w:r w:rsidR="00B858D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los resultados obtenidos, </w:t>
      </w:r>
      <w:r w:rsidR="007E576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y sus</w:t>
      </w:r>
      <w:r w:rsidR="00B858D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dificultades, así como las recomendaciones y sugerencias que considere necesarias para la correcta ejecución de trabajos similares</w:t>
      </w:r>
      <w:r w:rsidR="007E576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,</w:t>
      </w:r>
      <w:r w:rsidR="00B858D7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por parte de otros profesionales o estudiantes. </w:t>
      </w:r>
    </w:p>
    <w:p w:rsid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7E5763" w:rsidRDefault="00B858D7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Para lograr lo anterior son de suma importancia dos aspectos: el seguir las pautas propias de un proceso de investigación</w:t>
      </w:r>
      <w:r w:rsidR="007E576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,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y demostrar capacidad de escritura, coherencia, organización y síntesis. 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191AF6" w:rsidRDefault="00B41502" w:rsidP="008C245D">
      <w:pPr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Se sugiere una extensión no mayor a 80 </w:t>
      </w:r>
      <w:r w:rsidR="007E5763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páginas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.</w:t>
      </w:r>
      <w:r w:rsidR="007E5763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="00053AE4" w:rsidRPr="008C245D">
        <w:rPr>
          <w:rFonts w:asciiTheme="minorHAnsi" w:hAnsiTheme="minorHAnsi" w:cstheme="minorHAnsi"/>
          <w:sz w:val="20"/>
          <w:szCs w:val="20"/>
          <w:lang w:val="es-CO"/>
        </w:rPr>
        <w:t>El documento final debe ser elaborado utilizando las normas AP</w:t>
      </w:r>
      <w:r w:rsidR="00B858D7" w:rsidRPr="008C245D">
        <w:rPr>
          <w:rFonts w:asciiTheme="minorHAnsi" w:hAnsiTheme="minorHAnsi" w:cstheme="minorHAnsi"/>
          <w:sz w:val="20"/>
          <w:szCs w:val="20"/>
          <w:lang w:val="es-CO"/>
        </w:rPr>
        <w:t>A</w:t>
      </w:r>
      <w:r w:rsidR="00890FB7" w:rsidRPr="008C245D">
        <w:rPr>
          <w:rFonts w:asciiTheme="minorHAnsi" w:hAnsiTheme="minorHAnsi" w:cstheme="minorHAnsi"/>
          <w:sz w:val="20"/>
          <w:szCs w:val="20"/>
          <w:lang w:val="es-CO"/>
        </w:rPr>
        <w:t>.</w:t>
      </w:r>
      <w:r w:rsidR="00053AE4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 A</w:t>
      </w:r>
      <w:r w:rsidR="00B858D7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="000675AB" w:rsidRPr="008C245D">
        <w:rPr>
          <w:rFonts w:asciiTheme="minorHAnsi" w:hAnsiTheme="minorHAnsi" w:cstheme="minorHAnsi"/>
          <w:sz w:val="20"/>
          <w:szCs w:val="20"/>
          <w:lang w:val="es-CO"/>
        </w:rPr>
        <w:t>continuación,</w:t>
      </w:r>
      <w:r w:rsidR="0020186C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 se p</w:t>
      </w:r>
      <w:r w:rsidR="00B858D7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resentan </w:t>
      </w:r>
      <w:r w:rsidR="00A62500" w:rsidRPr="008C245D">
        <w:rPr>
          <w:rFonts w:asciiTheme="minorHAnsi" w:hAnsiTheme="minorHAnsi" w:cstheme="minorHAnsi"/>
          <w:sz w:val="20"/>
          <w:szCs w:val="20"/>
          <w:lang w:val="es-CO"/>
        </w:rPr>
        <w:t>las secciones que debe</w:t>
      </w:r>
      <w:r w:rsidR="00053AE4" w:rsidRPr="008C245D">
        <w:rPr>
          <w:rFonts w:asciiTheme="minorHAnsi" w:hAnsiTheme="minorHAnsi" w:cstheme="minorHAnsi"/>
          <w:sz w:val="20"/>
          <w:szCs w:val="20"/>
          <w:lang w:val="es-CO"/>
        </w:rPr>
        <w:t xml:space="preserve"> contener: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/>
        </w:rPr>
      </w:pPr>
    </w:p>
    <w:p w:rsidR="000675AB" w:rsidRPr="008C245D" w:rsidRDefault="00191AF6" w:rsidP="008C245D">
      <w:pPr>
        <w:pStyle w:val="textovietas"/>
        <w:numPr>
          <w:ilvl w:val="0"/>
          <w:numId w:val="24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Portada</w:t>
      </w:r>
    </w:p>
    <w:p w:rsidR="00191AF6" w:rsidRDefault="00191AF6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Esta debe incluir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: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título del proyecto,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n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ombre del comité ante el cual es presentado (Comité de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T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rabajos de Grado),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n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ombre del estudiante,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n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ombre de la Facultad,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n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ombre de la Universidad,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c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iudad y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f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echa.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0675AB" w:rsidRPr="008C245D" w:rsidRDefault="000675AB" w:rsidP="008C245D">
      <w:pPr>
        <w:pStyle w:val="textovietas"/>
        <w:numPr>
          <w:ilvl w:val="0"/>
          <w:numId w:val="24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Contraportada</w:t>
      </w:r>
    </w:p>
    <w:p w:rsidR="00191AF6" w:rsidRDefault="00191AF6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Contiene la ficha escaneada con lo</w:t>
      </w:r>
      <w:r w:rsidR="009F2AB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s nombres y firmas del autor y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d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irector del proyecto.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191AF6" w:rsidRDefault="00191AF6" w:rsidP="008C245D">
      <w:pPr>
        <w:pStyle w:val="textovietas"/>
        <w:numPr>
          <w:ilvl w:val="0"/>
          <w:numId w:val="24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Dedicatoria y agradecimientos (opcional)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</w:pPr>
    </w:p>
    <w:p w:rsidR="00191AF6" w:rsidRPr="008C245D" w:rsidRDefault="00191AF6" w:rsidP="008C245D">
      <w:pPr>
        <w:pStyle w:val="textovietas"/>
        <w:numPr>
          <w:ilvl w:val="0"/>
          <w:numId w:val="24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Resumen</w:t>
      </w:r>
    </w:p>
    <w:p w:rsidR="00191AF6" w:rsidRPr="008C245D" w:rsidRDefault="00191AF6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El resumen corresponde a una breve reseña del proyecto. </w:t>
      </w:r>
      <w:r w:rsid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Debe indicar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las razones para su ejecución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, el problema que se resolvió 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y su importancia, un resumen de los objetivos, la descripción de la metodolo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gía y los resultados alcanzados. Su extensión debe ser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máximo 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de 500 palabras. </w:t>
      </w:r>
    </w:p>
    <w:p w:rsidR="000675AB" w:rsidRPr="008C245D" w:rsidRDefault="000675AB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0675AB" w:rsidRPr="008C245D" w:rsidRDefault="000675AB" w:rsidP="008C245D">
      <w:pPr>
        <w:pStyle w:val="textovietas"/>
        <w:numPr>
          <w:ilvl w:val="0"/>
          <w:numId w:val="21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 xml:space="preserve">Tabla de </w:t>
      </w:r>
      <w:r w:rsidR="007E5763"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c</w:t>
      </w: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ontenido</w:t>
      </w:r>
    </w:p>
    <w:p w:rsidR="000675AB" w:rsidRDefault="00B04E2D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Es 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la estructura básica del documento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: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contiene los títulos de 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los temas y subtemas que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l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o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con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forman y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el número de 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página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en que se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</w:t>
      </w:r>
      <w:r w:rsidR="007E5763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encuentra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.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0675AB" w:rsidRPr="008C245D" w:rsidRDefault="000675AB" w:rsidP="008C245D">
      <w:pPr>
        <w:pStyle w:val="textovietas"/>
        <w:numPr>
          <w:ilvl w:val="0"/>
          <w:numId w:val="21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 xml:space="preserve">Lista de </w:t>
      </w:r>
      <w:r w:rsidR="00B04E2D"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f</w:t>
      </w: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iguras</w:t>
      </w:r>
    </w:p>
    <w:p w:rsidR="000675AB" w:rsidRDefault="00B04E2D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Registro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de 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las 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figuras que hacen parte del documento, con su respectivo número de 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página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.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0675AB" w:rsidRPr="008C245D" w:rsidRDefault="000675AB" w:rsidP="008C245D">
      <w:pPr>
        <w:pStyle w:val="textovietas"/>
        <w:numPr>
          <w:ilvl w:val="0"/>
          <w:numId w:val="21"/>
        </w:numPr>
        <w:tabs>
          <w:tab w:val="left" w:pos="0"/>
        </w:tabs>
        <w:spacing w:before="0" w:line="240" w:lineRule="auto"/>
        <w:ind w:left="284" w:hanging="284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 xml:space="preserve">Lista de </w:t>
      </w:r>
      <w:r w:rsidR="00B04E2D"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t</w:t>
      </w:r>
      <w:r w:rsidRPr="008C245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CO"/>
        </w:rPr>
        <w:t>ablas</w:t>
      </w:r>
    </w:p>
    <w:p w:rsidR="000675AB" w:rsidRDefault="00B04E2D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Registro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de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las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tablas que hacen parte del documento, con su respectivo número de 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página</w:t>
      </w:r>
      <w:r w:rsidR="000675AB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>.</w:t>
      </w: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284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0675AB" w:rsidRPr="008C245D" w:rsidRDefault="000675AB" w:rsidP="008C245D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Lista de </w:t>
      </w:r>
      <w:r w:rsidR="00B04E2D" w:rsidRPr="008C245D">
        <w:rPr>
          <w:rFonts w:asciiTheme="minorHAnsi" w:hAnsiTheme="minorHAnsi" w:cstheme="minorHAnsi"/>
          <w:b/>
        </w:rPr>
        <w:t>a</w:t>
      </w:r>
      <w:r w:rsidRPr="008C245D">
        <w:rPr>
          <w:rFonts w:asciiTheme="minorHAnsi" w:hAnsiTheme="minorHAnsi" w:cstheme="minorHAnsi"/>
          <w:b/>
        </w:rPr>
        <w:t>nexos</w:t>
      </w:r>
    </w:p>
    <w:p w:rsidR="000675AB" w:rsidRPr="008C245D" w:rsidRDefault="00B04E2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Registro </w:t>
      </w:r>
      <w:r w:rsidR="000675AB" w:rsidRPr="008C245D">
        <w:rPr>
          <w:rFonts w:asciiTheme="minorHAnsi" w:hAnsiTheme="minorHAnsi" w:cstheme="minorHAnsi"/>
        </w:rPr>
        <w:t xml:space="preserve">de </w:t>
      </w:r>
      <w:r w:rsidRPr="008C245D">
        <w:rPr>
          <w:rFonts w:asciiTheme="minorHAnsi" w:hAnsiTheme="minorHAnsi" w:cstheme="minorHAnsi"/>
        </w:rPr>
        <w:t>documentos o textos que se quieren mostrar, pero no son parte</w:t>
      </w:r>
      <w:r w:rsidR="000675AB" w:rsidRPr="008C245D">
        <w:rPr>
          <w:rFonts w:asciiTheme="minorHAnsi" w:hAnsiTheme="minorHAnsi" w:cstheme="minorHAnsi"/>
        </w:rPr>
        <w:t xml:space="preserve"> del </w:t>
      </w:r>
      <w:r w:rsidRPr="008C245D">
        <w:rPr>
          <w:rFonts w:asciiTheme="minorHAnsi" w:hAnsiTheme="minorHAnsi" w:cstheme="minorHAnsi"/>
        </w:rPr>
        <w:t>proyecto</w:t>
      </w:r>
      <w:r w:rsidR="000675AB" w:rsidRPr="008C245D">
        <w:rPr>
          <w:rFonts w:asciiTheme="minorHAnsi" w:hAnsiTheme="minorHAnsi" w:cstheme="minorHAnsi"/>
        </w:rPr>
        <w:t xml:space="preserve">, con su respectivo número de </w:t>
      </w:r>
      <w:r w:rsidRPr="008C245D">
        <w:rPr>
          <w:rFonts w:asciiTheme="minorHAnsi" w:hAnsiTheme="minorHAnsi" w:cstheme="minorHAnsi"/>
        </w:rPr>
        <w:t>página</w:t>
      </w:r>
      <w:r w:rsidR="000675AB" w:rsidRPr="008C245D">
        <w:rPr>
          <w:rFonts w:asciiTheme="minorHAnsi" w:hAnsiTheme="minorHAnsi" w:cstheme="minorHAnsi"/>
        </w:rPr>
        <w:t xml:space="preserve">. </w:t>
      </w:r>
    </w:p>
    <w:p w:rsidR="00FC0154" w:rsidRPr="008C245D" w:rsidRDefault="00FC0154" w:rsidP="008C245D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:rsidR="00191AF6" w:rsidRPr="008C245D" w:rsidRDefault="00B04E2D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>Introducción</w:t>
      </w:r>
    </w:p>
    <w:p w:rsidR="00191AF6" w:rsidRPr="008C245D" w:rsidRDefault="00191AF6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La introducción tiene dos funciones básicas: primera, orientar de manera general al lector acerca del contenido y </w:t>
      </w:r>
      <w:r w:rsidR="00FC0154" w:rsidRPr="008C245D">
        <w:rPr>
          <w:rFonts w:asciiTheme="minorHAnsi" w:hAnsiTheme="minorHAnsi" w:cstheme="minorHAnsi"/>
        </w:rPr>
        <w:t xml:space="preserve">su </w:t>
      </w:r>
      <w:r w:rsidRPr="008C245D">
        <w:rPr>
          <w:rFonts w:asciiTheme="minorHAnsi" w:hAnsiTheme="minorHAnsi" w:cstheme="minorHAnsi"/>
        </w:rPr>
        <w:t>organización</w:t>
      </w:r>
      <w:r w:rsidR="00FC0154" w:rsidRPr="008C245D">
        <w:rPr>
          <w:rFonts w:asciiTheme="minorHAnsi" w:hAnsiTheme="minorHAnsi" w:cstheme="minorHAnsi"/>
        </w:rPr>
        <w:t xml:space="preserve">; </w:t>
      </w:r>
      <w:r w:rsidRPr="008C245D">
        <w:rPr>
          <w:rFonts w:asciiTheme="minorHAnsi" w:hAnsiTheme="minorHAnsi" w:cstheme="minorHAnsi"/>
        </w:rPr>
        <w:t xml:space="preserve">segunda, presentar los rasgos básicos del </w:t>
      </w:r>
      <w:r w:rsidR="00FC0154" w:rsidRPr="008C245D">
        <w:rPr>
          <w:rFonts w:asciiTheme="minorHAnsi" w:hAnsiTheme="minorHAnsi" w:cstheme="minorHAnsi"/>
        </w:rPr>
        <w:t xml:space="preserve">proyecto </w:t>
      </w:r>
      <w:r w:rsidRPr="008C245D">
        <w:rPr>
          <w:rFonts w:asciiTheme="minorHAnsi" w:hAnsiTheme="minorHAnsi" w:cstheme="minorHAnsi"/>
        </w:rPr>
        <w:t xml:space="preserve">para que el lector se haga </w:t>
      </w:r>
      <w:r w:rsidR="000675AB" w:rsidRPr="008C245D">
        <w:rPr>
          <w:rFonts w:asciiTheme="minorHAnsi" w:hAnsiTheme="minorHAnsi" w:cstheme="minorHAnsi"/>
        </w:rPr>
        <w:t>una idea</w:t>
      </w:r>
      <w:r w:rsidRPr="008C245D">
        <w:rPr>
          <w:rFonts w:asciiTheme="minorHAnsi" w:hAnsiTheme="minorHAnsi" w:cstheme="minorHAnsi"/>
        </w:rPr>
        <w:t xml:space="preserve"> sobre </w:t>
      </w:r>
      <w:r w:rsidR="00FC0154" w:rsidRPr="008C245D">
        <w:rPr>
          <w:rFonts w:asciiTheme="minorHAnsi" w:hAnsiTheme="minorHAnsi" w:cstheme="minorHAnsi"/>
        </w:rPr>
        <w:t xml:space="preserve">el </w:t>
      </w:r>
      <w:r w:rsidRPr="008C245D">
        <w:rPr>
          <w:rFonts w:asciiTheme="minorHAnsi" w:hAnsiTheme="minorHAnsi" w:cstheme="minorHAnsi"/>
        </w:rPr>
        <w:t>contenido antes de comenzar la lectura propiamente dicha.</w:t>
      </w:r>
    </w:p>
    <w:p w:rsidR="00191AF6" w:rsidRDefault="00191AF6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  <w:r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lastRenderedPageBreak/>
        <w:t>Esta sección debe despertar el interés del lector y hacer ver al evaluador que el proyecto muestra una solución interesante al problema. Se pueden explicar antecedentes relevantes para la comprensión del texto.</w:t>
      </w:r>
      <w:r w:rsidR="00FC0154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 D</w:t>
      </w:r>
      <w:r w:rsidR="001A39D6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ebe ser coherente con </w:t>
      </w:r>
      <w:r w:rsid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los rasgos de investigación iniciales realizados </w:t>
      </w:r>
      <w:r w:rsidR="001A39D6" w:rsidRPr="008C245D"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  <w:t xml:space="preserve">en el anteproyecto. </w:t>
      </w:r>
    </w:p>
    <w:p w:rsidR="008C245D" w:rsidRPr="008C245D" w:rsidRDefault="008C245D" w:rsidP="008C245D">
      <w:pPr>
        <w:pStyle w:val="textovietas"/>
        <w:tabs>
          <w:tab w:val="left" w:pos="0"/>
        </w:tabs>
        <w:spacing w:before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s-CO"/>
        </w:rPr>
      </w:pPr>
    </w:p>
    <w:p w:rsidR="00191AF6" w:rsidRPr="008C245D" w:rsidRDefault="00FC0154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 xml:space="preserve">Formulación del </w:t>
      </w:r>
      <w:r w:rsidRPr="008C245D">
        <w:rPr>
          <w:rFonts w:asciiTheme="minorHAnsi" w:hAnsiTheme="minorHAnsi" w:cstheme="minorHAnsi"/>
          <w:b/>
        </w:rPr>
        <w:t>p</w:t>
      </w:r>
      <w:r w:rsidR="00191AF6" w:rsidRPr="008C245D">
        <w:rPr>
          <w:rFonts w:asciiTheme="minorHAnsi" w:hAnsiTheme="minorHAnsi" w:cstheme="minorHAnsi"/>
          <w:b/>
        </w:rPr>
        <w:t>roblema</w:t>
      </w:r>
    </w:p>
    <w:p w:rsidR="00191AF6" w:rsidRDefault="00191AF6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En este punto se debe establecer el problema que se resolvió con el desarrollo del proyecto. Debe hacerse de manera clara, centrándose en el tema objeto de estudio o investigación.</w:t>
      </w:r>
    </w:p>
    <w:p w:rsidR="008C245D" w:rsidRPr="008C245D" w:rsidRDefault="008C245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A39D6" w:rsidRDefault="00191AF6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Para hacer la descripción se recomienda basarse en indicadores cuantificables de la situación actual y futura. En esta sección se debe mostrar que el problema se ha definido de una forma lo suficientemente precisa de manera que existe una alta probabilidad de éxito. </w:t>
      </w:r>
      <w:r w:rsidR="001A39D6" w:rsidRPr="008C245D">
        <w:rPr>
          <w:rFonts w:asciiTheme="minorHAnsi" w:hAnsiTheme="minorHAnsi" w:cstheme="minorHAnsi"/>
        </w:rPr>
        <w:t xml:space="preserve">Igualmente, esta sección debe ser coherente con la presentada en el anteproyecto. </w:t>
      </w:r>
    </w:p>
    <w:p w:rsidR="008C245D" w:rsidRPr="008C245D" w:rsidRDefault="008C245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91AF6" w:rsidRPr="008C245D" w:rsidRDefault="00191AF6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Se recomienda utilizar frases precisas que permitan dar respuesta a preguntas</w:t>
      </w:r>
      <w:r w:rsidR="00FC0154" w:rsidRPr="008C245D">
        <w:rPr>
          <w:rFonts w:asciiTheme="minorHAnsi" w:hAnsiTheme="minorHAnsi" w:cstheme="minorHAnsi"/>
        </w:rPr>
        <w:t>,</w:t>
      </w:r>
      <w:r w:rsidRPr="008C245D">
        <w:rPr>
          <w:rFonts w:asciiTheme="minorHAnsi" w:hAnsiTheme="minorHAnsi" w:cstheme="minorHAnsi"/>
        </w:rPr>
        <w:t xml:space="preserve"> como: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8C245D">
        <w:rPr>
          <w:rFonts w:asciiTheme="minorHAnsi" w:hAnsiTheme="minorHAnsi"/>
        </w:rPr>
        <w:t>¿Cuál es el problema objeto de la investigación propuesta?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8C245D">
        <w:rPr>
          <w:rFonts w:asciiTheme="minorHAnsi" w:hAnsiTheme="minorHAnsi"/>
        </w:rPr>
        <w:t>¿Qué estrategia se propone para atacar el problema?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8C245D">
        <w:rPr>
          <w:rFonts w:asciiTheme="minorHAnsi" w:hAnsiTheme="minorHAnsi"/>
        </w:rPr>
        <w:t>¿Por qué son estos una buena estrategia?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8C245D">
        <w:rPr>
          <w:rFonts w:asciiTheme="minorHAnsi" w:hAnsiTheme="minorHAnsi"/>
        </w:rPr>
        <w:t>¿Qué resultados preliminares apoyan la estrategia seleccionada?</w:t>
      </w:r>
    </w:p>
    <w:p w:rsidR="00191AF6" w:rsidRDefault="00191AF6" w:rsidP="008C245D">
      <w:pPr>
        <w:pStyle w:val="NormalWeb"/>
        <w:widowControl w:val="0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8C245D">
        <w:rPr>
          <w:rFonts w:asciiTheme="minorHAnsi" w:hAnsiTheme="minorHAnsi"/>
        </w:rPr>
        <w:t>¿Cuál será el aporte de trabajo de investigación?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:rsidR="00191AF6" w:rsidRPr="008C245D" w:rsidRDefault="00191AF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</w:rPr>
        <w:t xml:space="preserve"> </w:t>
      </w:r>
      <w:r w:rsidRPr="008C245D">
        <w:rPr>
          <w:rFonts w:asciiTheme="minorHAnsi" w:hAnsiTheme="minorHAnsi" w:cstheme="minorHAnsi"/>
          <w:b/>
        </w:rPr>
        <w:t>Justificación</w:t>
      </w:r>
    </w:p>
    <w:p w:rsidR="008C245D" w:rsidRDefault="00191AF6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Responde a la pregunta: ¿Por qué hay que hacer el proyecto? La justificación está orientada a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</w:t>
      </w:r>
      <w:r w:rsidR="001A39D6" w:rsidRPr="008C245D">
        <w:rPr>
          <w:rFonts w:asciiTheme="minorHAnsi" w:hAnsiTheme="minorHAnsi" w:cstheme="minorHAnsi"/>
        </w:rPr>
        <w:t xml:space="preserve"> Esta sección también debe ser c</w:t>
      </w:r>
      <w:r w:rsidR="008C245D">
        <w:rPr>
          <w:rFonts w:asciiTheme="minorHAnsi" w:hAnsiTheme="minorHAnsi" w:cstheme="minorHAnsi"/>
        </w:rPr>
        <w:t>oherente con la presentada en el planteamiento del problema del</w:t>
      </w:r>
      <w:r w:rsidR="001A39D6" w:rsidRPr="008C245D">
        <w:rPr>
          <w:rFonts w:asciiTheme="minorHAnsi" w:hAnsiTheme="minorHAnsi" w:cstheme="minorHAnsi"/>
        </w:rPr>
        <w:t xml:space="preserve"> anteproyecto. </w:t>
      </w:r>
    </w:p>
    <w:p w:rsid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91AF6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Debe responder a las preguntas: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¿Por qué es importante el problema?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¿Por qué debe invertirse tiempo y recursos en esta investigación?</w:t>
      </w:r>
    </w:p>
    <w:p w:rsidR="00191AF6" w:rsidRDefault="00191AF6" w:rsidP="008C245D">
      <w:pPr>
        <w:pStyle w:val="NormalWeb"/>
        <w:widowControl w:val="0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¿Por qué esta investigación debe llevarse a cabo de la forma propuesta?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:rsidR="00191AF6" w:rsidRPr="008C245D" w:rsidRDefault="00191AF6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Posibles argumentos para la realización de un proyecto: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Necesidades concretas del medio, de la realidad nacional, local</w:t>
      </w:r>
      <w:r w:rsidR="00FC0154" w:rsidRPr="008C245D">
        <w:rPr>
          <w:rFonts w:asciiTheme="minorHAnsi" w:hAnsiTheme="minorHAnsi" w:cstheme="minorHAnsi"/>
        </w:rPr>
        <w:t>,</w:t>
      </w:r>
      <w:r w:rsidRPr="008C245D">
        <w:rPr>
          <w:rFonts w:asciiTheme="minorHAnsi" w:hAnsiTheme="minorHAnsi" w:cstheme="minorHAnsi"/>
        </w:rPr>
        <w:t xml:space="preserve"> etc.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Nuevo enfoque del tema</w:t>
      </w:r>
      <w:r w:rsidR="00FC0154" w:rsidRPr="008C245D">
        <w:rPr>
          <w:rFonts w:asciiTheme="minorHAnsi" w:hAnsiTheme="minorHAnsi" w:cstheme="minorHAnsi"/>
        </w:rPr>
        <w:t>.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Los resultados serán utilizados por otros investigadores o apoyarán la toma de decisiones.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Mostrar la aplicación práctica de una determinada teoría.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Señalar un campo de investigación o poco trabajado hasta esa fecha.</w:t>
      </w:r>
    </w:p>
    <w:p w:rsidR="00191AF6" w:rsidRPr="008C245D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Aplicar una nueva metodología.</w:t>
      </w:r>
    </w:p>
    <w:p w:rsidR="00191AF6" w:rsidRDefault="00191AF6" w:rsidP="008C245D">
      <w:pPr>
        <w:pStyle w:val="NormalWeb"/>
        <w:widowControl w:val="0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Aplicar o probar una nueva tecnología.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:rsidR="00191AF6" w:rsidRPr="008C245D" w:rsidRDefault="00FC0154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>Objetivo</w:t>
      </w:r>
      <w:r w:rsidR="00E07880" w:rsidRPr="008C245D">
        <w:rPr>
          <w:rFonts w:asciiTheme="minorHAnsi" w:hAnsiTheme="minorHAnsi" w:cstheme="minorHAnsi"/>
          <w:b/>
        </w:rPr>
        <w:t>s</w:t>
      </w:r>
      <w:r w:rsidR="00191AF6" w:rsidRPr="008C245D">
        <w:rPr>
          <w:rFonts w:asciiTheme="minorHAnsi" w:hAnsiTheme="minorHAnsi" w:cstheme="minorHAnsi"/>
          <w:b/>
        </w:rPr>
        <w:t xml:space="preserve"> </w:t>
      </w:r>
    </w:p>
    <w:p w:rsidR="001A39D6" w:rsidRDefault="00191AF6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En esta </w:t>
      </w:r>
      <w:r w:rsidR="00E07880" w:rsidRPr="008C245D">
        <w:rPr>
          <w:rFonts w:asciiTheme="minorHAnsi" w:hAnsiTheme="minorHAnsi" w:cstheme="minorHAnsi"/>
        </w:rPr>
        <w:t>sección se</w:t>
      </w:r>
      <w:r w:rsidRPr="008C245D">
        <w:rPr>
          <w:rFonts w:asciiTheme="minorHAnsi" w:hAnsiTheme="minorHAnsi" w:cstheme="minorHAnsi"/>
        </w:rPr>
        <w:t xml:space="preserve"> expone de manera concreta, breve, clara y precisa el logro que se desea obtener con la realización de</w:t>
      </w:r>
      <w:r w:rsidR="00FC0154" w:rsidRPr="008C245D">
        <w:rPr>
          <w:rFonts w:asciiTheme="minorHAnsi" w:hAnsiTheme="minorHAnsi" w:cstheme="minorHAnsi"/>
        </w:rPr>
        <w:t>l proyecto</w:t>
      </w:r>
      <w:r w:rsidRPr="008C245D">
        <w:rPr>
          <w:rFonts w:asciiTheme="minorHAnsi" w:hAnsiTheme="minorHAnsi" w:cstheme="minorHAnsi"/>
        </w:rPr>
        <w:t xml:space="preserve">, se clasifican en objetivo general y objetivos específicos.  </w:t>
      </w:r>
      <w:r w:rsidR="001A39D6" w:rsidRPr="008C245D">
        <w:rPr>
          <w:rFonts w:asciiTheme="minorHAnsi" w:hAnsiTheme="minorHAnsi" w:cstheme="minorHAnsi"/>
        </w:rPr>
        <w:t xml:space="preserve">Estos objetivos (general y específicos) deben coincidir con los presentados en el anteproyecto. 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91AF6" w:rsidRPr="008C245D" w:rsidRDefault="00191AF6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Tenga en cuenta las siguientes recomendaciones para la redacción de los objetivos:</w:t>
      </w:r>
    </w:p>
    <w:p w:rsidR="00191AF6" w:rsidRPr="008C245D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Los objetivos se deben redactar en infinitivo.</w:t>
      </w:r>
    </w:p>
    <w:p w:rsidR="00191AF6" w:rsidRPr="008C245D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Los objetivos deben describir resultados alcanzables (exclusivamente relacionados con la investigación).</w:t>
      </w:r>
    </w:p>
    <w:p w:rsidR="00191AF6" w:rsidRPr="008C245D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No deben estar relacionados con los efectos o impactos del proyecto (más allá del control del investigador).</w:t>
      </w:r>
    </w:p>
    <w:p w:rsidR="00191AF6" w:rsidRPr="008C245D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Evitar generar falsas expectativas.</w:t>
      </w:r>
    </w:p>
    <w:p w:rsidR="00191AF6" w:rsidRPr="008C245D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El alcance debe ser consistente con las limitaciones en tiempo y recursos.</w:t>
      </w:r>
    </w:p>
    <w:p w:rsidR="00191AF6" w:rsidRDefault="00191AF6" w:rsidP="008C245D">
      <w:pPr>
        <w:pStyle w:val="NormalWeb"/>
        <w:widowControl w:val="0"/>
        <w:numPr>
          <w:ilvl w:val="1"/>
          <w:numId w:val="32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lastRenderedPageBreak/>
        <w:t>Debe haber una correlación directa entre objetivos y resultados.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:rsidR="00191AF6" w:rsidRPr="008C245D" w:rsidRDefault="00191AF6" w:rsidP="008C245D">
      <w:pPr>
        <w:pStyle w:val="NormalWeb"/>
        <w:widowControl w:val="0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Objetivo </w:t>
      </w:r>
      <w:r w:rsidR="00FC0154" w:rsidRPr="008C245D">
        <w:rPr>
          <w:rFonts w:asciiTheme="minorHAnsi" w:hAnsiTheme="minorHAnsi" w:cstheme="minorHAnsi"/>
          <w:b/>
        </w:rPr>
        <w:t>g</w:t>
      </w:r>
      <w:r w:rsidRPr="008C245D">
        <w:rPr>
          <w:rFonts w:asciiTheme="minorHAnsi" w:hAnsiTheme="minorHAnsi" w:cstheme="minorHAnsi"/>
          <w:b/>
        </w:rPr>
        <w:t>eneral</w:t>
      </w:r>
    </w:p>
    <w:p w:rsidR="00191AF6" w:rsidRDefault="00191AF6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El objetivo general del proyecto se define en términos más globales, tiene relación con el área temática que se pretende estudiar y con el título del proyecto, este objetivo está ligado al título del trabajo. Es la meta de mayor magnitud, es decir, a la que se pretende llegar una vez culminado el trabajo de investigación.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191AF6" w:rsidRDefault="00191AF6" w:rsidP="008C245D">
      <w:pPr>
        <w:numPr>
          <w:ilvl w:val="0"/>
          <w:numId w:val="36"/>
        </w:numPr>
        <w:ind w:left="360"/>
        <w:jc w:val="both"/>
        <w:rPr>
          <w:rFonts w:asciiTheme="minorHAnsi" w:hAnsiTheme="minorHAnsi" w:cstheme="minorHAnsi"/>
          <w:b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b/>
          <w:sz w:val="20"/>
          <w:szCs w:val="20"/>
          <w:lang w:val="es-CO" w:eastAsia="es-CO"/>
        </w:rPr>
        <w:t>Objetivos específicos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Para los objetivos específicos tenga en cuenta que:</w:t>
      </w:r>
    </w:p>
    <w:p w:rsidR="00191AF6" w:rsidRPr="008C245D" w:rsidRDefault="00A60FFA" w:rsidP="008C245D">
      <w:pPr>
        <w:numPr>
          <w:ilvl w:val="0"/>
          <w:numId w:val="33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Los o</w:t>
      </w:r>
      <w:r w:rsidR="00191AF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bjetivos específicos representan los pasos que se han de realizar para alcanzar el objetivo general.</w:t>
      </w:r>
    </w:p>
    <w:p w:rsidR="00191AF6" w:rsidRPr="008C245D" w:rsidRDefault="00191AF6" w:rsidP="008C245D">
      <w:pPr>
        <w:numPr>
          <w:ilvl w:val="0"/>
          <w:numId w:val="33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Son las metas graduales y parciales que se van logrando a medida que avanza la investigación.</w:t>
      </w:r>
    </w:p>
    <w:p w:rsidR="00191AF6" w:rsidRPr="008C245D" w:rsidRDefault="00A60FFA" w:rsidP="008C245D">
      <w:pPr>
        <w:numPr>
          <w:ilvl w:val="0"/>
          <w:numId w:val="33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Son de carácter puntual y coherente</w:t>
      </w:r>
      <w:r w:rsidR="00191AF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con el objetivo general.</w:t>
      </w:r>
    </w:p>
    <w:p w:rsidR="00191AF6" w:rsidRDefault="00A60FFA" w:rsidP="008C245D">
      <w:pPr>
        <w:numPr>
          <w:ilvl w:val="0"/>
          <w:numId w:val="33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Cada objetivo e</w:t>
      </w:r>
      <w:r w:rsidR="00191AF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specífico debe apuntar a la consecución de un solo logro.</w:t>
      </w:r>
    </w:p>
    <w:p w:rsidR="008C245D" w:rsidRPr="008C245D" w:rsidRDefault="008C245D" w:rsidP="008C245D">
      <w:pPr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191AF6" w:rsidRPr="008C245D" w:rsidRDefault="00191AF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</w:rPr>
        <w:t xml:space="preserve"> </w:t>
      </w:r>
      <w:r w:rsidRPr="008C245D">
        <w:rPr>
          <w:rFonts w:asciiTheme="minorHAnsi" w:hAnsiTheme="minorHAnsi" w:cstheme="minorHAnsi"/>
          <w:b/>
        </w:rPr>
        <w:t xml:space="preserve">Marco </w:t>
      </w:r>
      <w:r w:rsidR="00FC0154" w:rsidRPr="008C245D">
        <w:rPr>
          <w:rFonts w:asciiTheme="minorHAnsi" w:hAnsiTheme="minorHAnsi" w:cstheme="minorHAnsi"/>
          <w:b/>
        </w:rPr>
        <w:t>r</w:t>
      </w:r>
      <w:r w:rsidR="002963B0" w:rsidRPr="008C245D">
        <w:rPr>
          <w:rFonts w:asciiTheme="minorHAnsi" w:hAnsiTheme="minorHAnsi" w:cstheme="minorHAnsi"/>
          <w:b/>
        </w:rPr>
        <w:t>eferencial</w:t>
      </w:r>
    </w:p>
    <w:p w:rsidR="002963B0" w:rsidRDefault="009460DC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En esta sección se debe presentar </w:t>
      </w:r>
      <w:r w:rsidR="002963B0" w:rsidRPr="008C245D">
        <w:rPr>
          <w:rFonts w:asciiTheme="minorHAnsi" w:hAnsiTheme="minorHAnsi" w:cstheme="minorHAnsi"/>
        </w:rPr>
        <w:t>el marco referencial expuesto en el anteproyecto, fortaleciéndolo con el marco teórico, es decir, exponiendo teorías, referentes, conceptos y los planteamientos que se consultaron y resultaron clave</w:t>
      </w:r>
      <w:r w:rsidR="003100A6" w:rsidRPr="008C245D">
        <w:rPr>
          <w:rFonts w:asciiTheme="minorHAnsi" w:hAnsiTheme="minorHAnsi" w:cstheme="minorHAnsi"/>
        </w:rPr>
        <w:t>s</w:t>
      </w:r>
      <w:r w:rsidR="002963B0" w:rsidRPr="008C245D">
        <w:rPr>
          <w:rFonts w:asciiTheme="minorHAnsi" w:hAnsiTheme="minorHAnsi" w:cstheme="minorHAnsi"/>
        </w:rPr>
        <w:t xml:space="preserve"> para lograr el cumplimiento de los objetivos del proyecto.  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C245D" w:rsidRDefault="002963B0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Es importante acotarlo a lo más específico posible, sobre los temas puntuales que fueron consultados para el desarrollo de la solución del problema. Con el propósito de no extenderse y dar espa</w:t>
      </w:r>
      <w:r w:rsidR="008C245D">
        <w:rPr>
          <w:rFonts w:asciiTheme="minorHAnsi" w:hAnsiTheme="minorHAnsi" w:cstheme="minorHAnsi"/>
        </w:rPr>
        <w:t xml:space="preserve">cio al desarrollo del proyecto, </w:t>
      </w:r>
      <w:r w:rsidRPr="008C245D">
        <w:rPr>
          <w:rFonts w:asciiTheme="minorHAnsi" w:hAnsiTheme="minorHAnsi" w:cstheme="minorHAnsi"/>
        </w:rPr>
        <w:t xml:space="preserve">se sugiere hacer uso adecuado de la referenciación. </w:t>
      </w:r>
      <w:r w:rsidR="008C245D">
        <w:rPr>
          <w:rFonts w:asciiTheme="minorHAnsi" w:hAnsiTheme="minorHAnsi" w:cstheme="minorHAnsi"/>
        </w:rPr>
        <w:t xml:space="preserve">La información adicional que se considere importante, puede organizarse en los anexos. 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91AF6" w:rsidRPr="008C245D" w:rsidRDefault="003100A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 xml:space="preserve">Desarrollo del </w:t>
      </w:r>
      <w:r w:rsidRPr="008C245D">
        <w:rPr>
          <w:rFonts w:asciiTheme="minorHAnsi" w:hAnsiTheme="minorHAnsi" w:cstheme="minorHAnsi"/>
          <w:b/>
        </w:rPr>
        <w:t>p</w:t>
      </w:r>
      <w:r w:rsidR="00191AF6" w:rsidRPr="008C245D">
        <w:rPr>
          <w:rFonts w:asciiTheme="minorHAnsi" w:hAnsiTheme="minorHAnsi" w:cstheme="minorHAnsi"/>
          <w:b/>
        </w:rPr>
        <w:t xml:space="preserve">royecto </w:t>
      </w:r>
    </w:p>
    <w:p w:rsidR="00191AF6" w:rsidRDefault="00191AF6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>En esta sección se debe presenta el desarrollo de la metodología propuesta en el anteproyecto. Se recomienda describir cómo se ejecutaron cada una de las fases planeadas</w:t>
      </w:r>
      <w:r w:rsidR="003100A6" w:rsidRPr="008C245D">
        <w:rPr>
          <w:rFonts w:asciiTheme="minorHAnsi" w:hAnsiTheme="minorHAnsi" w:cstheme="minorHAnsi"/>
        </w:rPr>
        <w:t>,</w:t>
      </w:r>
      <w:r w:rsidRPr="008C245D">
        <w:rPr>
          <w:rFonts w:asciiTheme="minorHAnsi" w:hAnsiTheme="minorHAnsi" w:cstheme="minorHAnsi"/>
        </w:rPr>
        <w:t xml:space="preserve"> resaltando las actividades realizadas para dar cumplimiento a los objetivos planteados, los resultados obtenidos y lo aportes realizados.</w:t>
      </w:r>
    </w:p>
    <w:p w:rsidR="008C245D" w:rsidRPr="008C245D" w:rsidRDefault="008C245D" w:rsidP="008C245D">
      <w:pPr>
        <w:pStyle w:val="NormalWeb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91AF6" w:rsidRPr="008C245D" w:rsidRDefault="003100A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>Conclusiones</w:t>
      </w:r>
    </w:p>
    <w:p w:rsidR="00191AF6" w:rsidRDefault="00191AF6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En las conclusiones se deben señalar los logros alcanzados en el proyecto. Una guía para redactar las conclusiones es remitirse a cada uno de los objet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ivos específicos planteados</w:t>
      </w:r>
      <w:r w:rsidR="003100A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,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y 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describir las actividades ejecutadas y los resultados obtenidos resaltando los aportes originales que se generaron con el proyecto. Se recomienda escribir las conclusiones en tiempo pasado.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191AF6" w:rsidRPr="008C245D" w:rsidRDefault="003100A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191AF6" w:rsidRPr="008C245D">
        <w:rPr>
          <w:rFonts w:asciiTheme="minorHAnsi" w:hAnsiTheme="minorHAnsi" w:cstheme="minorHAnsi"/>
          <w:b/>
        </w:rPr>
        <w:t xml:space="preserve">Trabajo </w:t>
      </w:r>
      <w:r w:rsidRPr="008C245D">
        <w:rPr>
          <w:rFonts w:asciiTheme="minorHAnsi" w:hAnsiTheme="minorHAnsi" w:cstheme="minorHAnsi"/>
          <w:b/>
        </w:rPr>
        <w:t>f</w:t>
      </w:r>
      <w:r w:rsidR="00191AF6" w:rsidRPr="008C245D">
        <w:rPr>
          <w:rFonts w:asciiTheme="minorHAnsi" w:hAnsiTheme="minorHAnsi" w:cstheme="minorHAnsi"/>
          <w:b/>
        </w:rPr>
        <w:t>uturo</w:t>
      </w:r>
    </w:p>
    <w:p w:rsidR="008C245D" w:rsidRDefault="00191AF6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El trabajo futuro hace referencia a la continuidad que puede tener el proyecto a través de otros trabajos</w:t>
      </w:r>
      <w:r w:rsidR="003100A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,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bien sea a n</w:t>
      </w:r>
      <w:r w:rsid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ivel de pregrado o de maestría, o incluso otros trabajos que pueden ser desarrollados en un trabajo de semillero, 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para tratar aspectos que no estaban dentro del alcance del proyecto. </w:t>
      </w:r>
    </w:p>
    <w:p w:rsid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191AF6" w:rsidRDefault="00191AF6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Estos pueden estar </w:t>
      </w:r>
      <w:r w:rsidR="000675AB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orientados, por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mencionar algunos, al desarrollo de fases posteriores de implementac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ión de las propuestas generadas,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a la implementación de otras técnicas o estrategias 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para resolver el mismo problema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o </w:t>
      </w:r>
      <w:r w:rsidR="003100A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para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resolver preguntas o problemas de </w:t>
      </w:r>
      <w:r w:rsidR="000675AB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investigación que hayan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 surgido </w:t>
      </w:r>
      <w:r w:rsidRPr="008C245D">
        <w:rPr>
          <w:rFonts w:asciiTheme="minorHAnsi" w:hAnsiTheme="minorHAnsi" w:cstheme="minorHAnsi"/>
          <w:sz w:val="20"/>
          <w:szCs w:val="20"/>
          <w:lang w:val="es-CO" w:eastAsia="es-CO"/>
        </w:rPr>
        <w:t>durante la ejecución del proyecto</w:t>
      </w:r>
      <w:r w:rsidR="001A39D6" w:rsidRPr="008C245D">
        <w:rPr>
          <w:rFonts w:asciiTheme="minorHAnsi" w:hAnsiTheme="minorHAnsi" w:cstheme="minorHAnsi"/>
          <w:sz w:val="20"/>
          <w:szCs w:val="20"/>
          <w:lang w:val="es-CO" w:eastAsia="es-CO"/>
        </w:rPr>
        <w:t>.</w:t>
      </w:r>
    </w:p>
    <w:p w:rsidR="008C245D" w:rsidRPr="008C245D" w:rsidRDefault="008C245D" w:rsidP="008C245D">
      <w:pPr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</w:p>
    <w:p w:rsidR="00B858D7" w:rsidRPr="008C245D" w:rsidRDefault="003100A6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 xml:space="preserve"> </w:t>
      </w:r>
      <w:r w:rsidR="00B858D7" w:rsidRPr="008C245D">
        <w:rPr>
          <w:rFonts w:asciiTheme="minorHAnsi" w:hAnsiTheme="minorHAnsi" w:cstheme="minorHAnsi"/>
          <w:b/>
        </w:rPr>
        <w:t>Referencias</w:t>
      </w:r>
    </w:p>
    <w:p w:rsidR="000675AB" w:rsidRDefault="00B46117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Lista de obras consultadas previamente y que han servido para fundamentar el desarrollo del proyecto. </w:t>
      </w:r>
      <w:r w:rsidR="000A60D0" w:rsidRPr="008C245D">
        <w:rPr>
          <w:rFonts w:asciiTheme="minorHAnsi" w:hAnsiTheme="minorHAnsi" w:cstheme="minorHAnsi"/>
        </w:rPr>
        <w:t>Generalmente se recomienda utilizar entre 25 y 35 referencias</w:t>
      </w:r>
      <w:r w:rsidR="008C245D">
        <w:rPr>
          <w:rFonts w:asciiTheme="minorHAnsi" w:hAnsiTheme="minorHAnsi" w:cstheme="minorHAnsi"/>
        </w:rPr>
        <w:t>. El formato de presentación de las referencias es IEEE.</w:t>
      </w:r>
    </w:p>
    <w:p w:rsidR="008C245D" w:rsidRPr="008C245D" w:rsidRDefault="008C245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58D7" w:rsidRPr="008C245D" w:rsidRDefault="00B858D7" w:rsidP="008C245D">
      <w:pPr>
        <w:pStyle w:val="Normal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</w:rPr>
      </w:pPr>
      <w:r w:rsidRPr="008C245D">
        <w:rPr>
          <w:rFonts w:asciiTheme="minorHAnsi" w:hAnsiTheme="minorHAnsi" w:cstheme="minorHAnsi"/>
          <w:b/>
        </w:rPr>
        <w:t>Anexos</w:t>
      </w:r>
    </w:p>
    <w:p w:rsidR="00EC4AEF" w:rsidRPr="008C245D" w:rsidRDefault="000675AB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245D">
        <w:rPr>
          <w:rFonts w:asciiTheme="minorHAnsi" w:hAnsiTheme="minorHAnsi" w:cstheme="minorHAnsi"/>
        </w:rPr>
        <w:t xml:space="preserve">En los anexos se incluye la información relevante que permita comprender el desarrollo del proyecto, por ejemplo: manuales de equipos, catálogos, plantillas, </w:t>
      </w:r>
      <w:r w:rsidRPr="008C245D">
        <w:rPr>
          <w:rFonts w:asciiTheme="minorHAnsi" w:hAnsiTheme="minorHAnsi" w:cstheme="minorHAnsi"/>
          <w:i/>
        </w:rPr>
        <w:t>datasheets</w:t>
      </w:r>
      <w:r w:rsidRPr="008C245D">
        <w:rPr>
          <w:rFonts w:asciiTheme="minorHAnsi" w:hAnsiTheme="minorHAnsi" w:cstheme="minorHAnsi"/>
        </w:rPr>
        <w:t xml:space="preserve">, esquemas funcionales, código fuente, </w:t>
      </w:r>
      <w:r w:rsidRPr="008C245D">
        <w:rPr>
          <w:rFonts w:asciiTheme="minorHAnsi" w:hAnsiTheme="minorHAnsi" w:cstheme="minorHAnsi"/>
        </w:rPr>
        <w:lastRenderedPageBreak/>
        <w:t>pruebas, simulaciones, manuales de procedimientos, ilustraciones referentes a test, evidencias fotográficas</w:t>
      </w:r>
      <w:r w:rsidR="00EC4AEF" w:rsidRPr="008C245D">
        <w:rPr>
          <w:rFonts w:asciiTheme="minorHAnsi" w:hAnsiTheme="minorHAnsi" w:cstheme="minorHAnsi"/>
        </w:rPr>
        <w:t xml:space="preserve">, </w:t>
      </w:r>
      <w:r w:rsidR="008C245D" w:rsidRPr="008C245D">
        <w:rPr>
          <w:rFonts w:asciiTheme="minorHAnsi" w:hAnsiTheme="minorHAnsi" w:cstheme="minorHAnsi"/>
        </w:rPr>
        <w:t>entre otros</w:t>
      </w:r>
      <w:r w:rsidRPr="008C245D">
        <w:rPr>
          <w:rFonts w:asciiTheme="minorHAnsi" w:hAnsiTheme="minorHAnsi" w:cstheme="minorHAnsi"/>
        </w:rPr>
        <w:t>.</w:t>
      </w:r>
    </w:p>
    <w:p w:rsidR="00B60952" w:rsidRDefault="00B60952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8C245D" w:rsidRPr="00512138" w:rsidRDefault="008C245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12138">
        <w:rPr>
          <w:rFonts w:asciiTheme="minorHAnsi" w:hAnsiTheme="minorHAnsi"/>
        </w:rPr>
        <w:t xml:space="preserve">Cualquier inconveniente, pregunta o inquietud, comunicarse con el Comité de Proyectos al correo electrónico </w:t>
      </w:r>
      <w:hyperlink r:id="rId9" w:history="1">
        <w:r w:rsidRPr="00512138">
          <w:rPr>
            <w:rStyle w:val="Hipervnculo"/>
            <w:rFonts w:asciiTheme="minorHAnsi" w:hAnsiTheme="minorHAnsi"/>
          </w:rPr>
          <w:t>proyectos.ing.telecomunicaciones@gmail.com</w:t>
        </w:r>
      </w:hyperlink>
      <w:r w:rsidRPr="00512138">
        <w:rPr>
          <w:rFonts w:asciiTheme="minorHAnsi" w:hAnsiTheme="minorHAnsi"/>
        </w:rPr>
        <w:t xml:space="preserve"> </w:t>
      </w:r>
    </w:p>
    <w:p w:rsidR="008C245D" w:rsidRPr="008C245D" w:rsidRDefault="008C245D" w:rsidP="008C24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8C245D" w:rsidRPr="008C245D" w:rsidSect="008C7026">
      <w:headerReference w:type="even" r:id="rId10"/>
      <w:footerReference w:type="default" r:id="rId11"/>
      <w:headerReference w:type="firs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C4" w:rsidRDefault="00254BC4" w:rsidP="00A83EA2">
      <w:r>
        <w:separator/>
      </w:r>
    </w:p>
  </w:endnote>
  <w:endnote w:type="continuationSeparator" w:id="0">
    <w:p w:rsidR="00254BC4" w:rsidRDefault="00254BC4" w:rsidP="00A8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35" w:rsidRDefault="00000783">
    <w:pPr>
      <w:pStyle w:val="Piedepgina"/>
      <w:jc w:val="center"/>
    </w:pPr>
    <w:r w:rsidRPr="00823F84">
      <w:rPr>
        <w:sz w:val="20"/>
      </w:rPr>
      <w:fldChar w:fldCharType="begin"/>
    </w:r>
    <w:r w:rsidR="00081035" w:rsidRPr="00823F84">
      <w:rPr>
        <w:sz w:val="20"/>
      </w:rPr>
      <w:instrText xml:space="preserve"> PAGE   \* MERGEFORMAT </w:instrText>
    </w:r>
    <w:r w:rsidRPr="00823F84">
      <w:rPr>
        <w:sz w:val="20"/>
      </w:rPr>
      <w:fldChar w:fldCharType="separate"/>
    </w:r>
    <w:r w:rsidR="0001416E">
      <w:rPr>
        <w:noProof/>
        <w:sz w:val="20"/>
      </w:rPr>
      <w:t>1</w:t>
    </w:r>
    <w:r w:rsidRPr="00823F84">
      <w:rPr>
        <w:sz w:val="20"/>
      </w:rPr>
      <w:fldChar w:fldCharType="end"/>
    </w:r>
  </w:p>
  <w:p w:rsidR="00081035" w:rsidRDefault="000810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C4" w:rsidRDefault="00254BC4" w:rsidP="00A83EA2">
      <w:r>
        <w:separator/>
      </w:r>
    </w:p>
  </w:footnote>
  <w:footnote w:type="continuationSeparator" w:id="0">
    <w:p w:rsidR="00254BC4" w:rsidRDefault="00254BC4" w:rsidP="00A8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35" w:rsidRDefault="008C245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1588" o:spid="_x0000_s2050" type="#_x0000_t75" style="position:absolute;margin-left:0;margin-top:0;width:591.25pt;height:788.35pt;z-index:-251658752;mso-position-horizontal:center;mso-position-horizontal-relative:margin;mso-position-vertical:center;mso-position-vertical-relative:margin" o:allowincell="f">
          <v:imagedata r:id="rId1" o:title="membretes_v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35" w:rsidRDefault="008C245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1587" o:spid="_x0000_s2049" type="#_x0000_t75" style="position:absolute;margin-left:0;margin-top:0;width:591.25pt;height:788.35pt;z-index:-251659776;mso-position-horizontal:center;mso-position-horizontal-relative:margin;mso-position-vertical:center;mso-position-vertical-relative:margin" o:allowincell="f">
          <v:imagedata r:id="rId1" o:title="membretes_v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D67"/>
    <w:multiLevelType w:val="hybridMultilevel"/>
    <w:tmpl w:val="505AF6D4"/>
    <w:lvl w:ilvl="0" w:tplc="E69EC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64132"/>
    <w:multiLevelType w:val="hybridMultilevel"/>
    <w:tmpl w:val="B8C86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D6D54"/>
    <w:multiLevelType w:val="hybridMultilevel"/>
    <w:tmpl w:val="21702110"/>
    <w:lvl w:ilvl="0" w:tplc="2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044CDE"/>
    <w:multiLevelType w:val="hybridMultilevel"/>
    <w:tmpl w:val="48D4838A"/>
    <w:lvl w:ilvl="0" w:tplc="D0CA7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5B1"/>
    <w:multiLevelType w:val="multilevel"/>
    <w:tmpl w:val="2E26EB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BFE4913"/>
    <w:multiLevelType w:val="hybridMultilevel"/>
    <w:tmpl w:val="21F4F370"/>
    <w:lvl w:ilvl="0" w:tplc="2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8F0E21"/>
    <w:multiLevelType w:val="hybridMultilevel"/>
    <w:tmpl w:val="0EFC2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758E"/>
    <w:multiLevelType w:val="hybridMultilevel"/>
    <w:tmpl w:val="EAF094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C151B"/>
    <w:multiLevelType w:val="hybridMultilevel"/>
    <w:tmpl w:val="CD82ABD8"/>
    <w:lvl w:ilvl="0" w:tplc="240A0001">
      <w:start w:val="1"/>
      <w:numFmt w:val="bullet"/>
      <w:pStyle w:val="Listaconnmero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E44C5B"/>
    <w:multiLevelType w:val="hybridMultilevel"/>
    <w:tmpl w:val="2E643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EE1BE">
      <w:numFmt w:val="bullet"/>
      <w:lvlText w:val="•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E351D"/>
    <w:multiLevelType w:val="hybridMultilevel"/>
    <w:tmpl w:val="B3DA3F0A"/>
    <w:lvl w:ilvl="0" w:tplc="24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2F03EC1"/>
    <w:multiLevelType w:val="hybridMultilevel"/>
    <w:tmpl w:val="5A12CCA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79C6F65"/>
    <w:multiLevelType w:val="hybridMultilevel"/>
    <w:tmpl w:val="B9300AA2"/>
    <w:lvl w:ilvl="0" w:tplc="D7B4BA62">
      <w:start w:val="3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67717"/>
    <w:multiLevelType w:val="hybridMultilevel"/>
    <w:tmpl w:val="20A0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269E"/>
    <w:multiLevelType w:val="hybridMultilevel"/>
    <w:tmpl w:val="83E08E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C7899"/>
    <w:multiLevelType w:val="hybridMultilevel"/>
    <w:tmpl w:val="9462FEA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6D66"/>
    <w:multiLevelType w:val="hybridMultilevel"/>
    <w:tmpl w:val="B3766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26AE3"/>
    <w:multiLevelType w:val="hybridMultilevel"/>
    <w:tmpl w:val="18586CEC"/>
    <w:lvl w:ilvl="0" w:tplc="1F72E2F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24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9554CF2"/>
    <w:multiLevelType w:val="hybridMultilevel"/>
    <w:tmpl w:val="9258A540"/>
    <w:lvl w:ilvl="0" w:tplc="40985E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916DB"/>
    <w:multiLevelType w:val="hybridMultilevel"/>
    <w:tmpl w:val="505AF6D4"/>
    <w:lvl w:ilvl="0" w:tplc="E69EC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657926"/>
    <w:multiLevelType w:val="hybridMultilevel"/>
    <w:tmpl w:val="6E30CAE2"/>
    <w:lvl w:ilvl="0" w:tplc="A6ACA44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E7AA1"/>
    <w:multiLevelType w:val="hybridMultilevel"/>
    <w:tmpl w:val="6786E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95A"/>
    <w:multiLevelType w:val="hybridMultilevel"/>
    <w:tmpl w:val="4EA6BB9A"/>
    <w:lvl w:ilvl="0" w:tplc="9C304AA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D3E7EE4">
      <w:start w:val="1"/>
      <w:numFmt w:val="decimal"/>
      <w:lvlText w:val="%2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F6B91"/>
    <w:multiLevelType w:val="hybridMultilevel"/>
    <w:tmpl w:val="F632A2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20AE9"/>
    <w:multiLevelType w:val="hybridMultilevel"/>
    <w:tmpl w:val="7C042C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F41A0"/>
    <w:multiLevelType w:val="hybridMultilevel"/>
    <w:tmpl w:val="AD064A1A"/>
    <w:lvl w:ilvl="0" w:tplc="240A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3B17AE3"/>
    <w:multiLevelType w:val="hybridMultilevel"/>
    <w:tmpl w:val="AF804714"/>
    <w:lvl w:ilvl="0" w:tplc="54ACBD44">
      <w:start w:val="1"/>
      <w:numFmt w:val="decimal"/>
      <w:pStyle w:val="Ttulo1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95F97"/>
    <w:multiLevelType w:val="hybridMultilevel"/>
    <w:tmpl w:val="C10EC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12181"/>
    <w:multiLevelType w:val="hybridMultilevel"/>
    <w:tmpl w:val="157A32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DE4879"/>
    <w:multiLevelType w:val="hybridMultilevel"/>
    <w:tmpl w:val="29CCE08C"/>
    <w:lvl w:ilvl="0" w:tplc="2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5052A6C"/>
    <w:multiLevelType w:val="hybridMultilevel"/>
    <w:tmpl w:val="6EA8A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2226A"/>
    <w:multiLevelType w:val="hybridMultilevel"/>
    <w:tmpl w:val="F3A6F2C2"/>
    <w:lvl w:ilvl="0" w:tplc="E2F0A038">
      <w:numFmt w:val="bullet"/>
      <w:lvlText w:val="•"/>
      <w:lvlJc w:val="left"/>
      <w:pPr>
        <w:ind w:left="704" w:hanging="42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A46273A"/>
    <w:multiLevelType w:val="hybridMultilevel"/>
    <w:tmpl w:val="D18EAB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12014"/>
    <w:multiLevelType w:val="hybridMultilevel"/>
    <w:tmpl w:val="B812403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4E374B"/>
    <w:multiLevelType w:val="hybridMultilevel"/>
    <w:tmpl w:val="D8BAF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9"/>
  </w:num>
  <w:num w:numId="5">
    <w:abstractNumId w:val="0"/>
  </w:num>
  <w:num w:numId="6">
    <w:abstractNumId w:val="4"/>
  </w:num>
  <w:num w:numId="7">
    <w:abstractNumId w:val="20"/>
  </w:num>
  <w:num w:numId="8">
    <w:abstractNumId w:val="30"/>
  </w:num>
  <w:num w:numId="9">
    <w:abstractNumId w:val="27"/>
  </w:num>
  <w:num w:numId="10">
    <w:abstractNumId w:val="21"/>
  </w:num>
  <w:num w:numId="11">
    <w:abstractNumId w:val="12"/>
  </w:num>
  <w:num w:numId="12">
    <w:abstractNumId w:val="26"/>
  </w:num>
  <w:num w:numId="13">
    <w:abstractNumId w:val="22"/>
  </w:num>
  <w:num w:numId="14">
    <w:abstractNumId w:val="23"/>
  </w:num>
  <w:num w:numId="15">
    <w:abstractNumId w:val="28"/>
  </w:num>
  <w:num w:numId="16">
    <w:abstractNumId w:val="1"/>
  </w:num>
  <w:num w:numId="17">
    <w:abstractNumId w:val="7"/>
  </w:num>
  <w:num w:numId="18">
    <w:abstractNumId w:val="3"/>
  </w:num>
  <w:num w:numId="19">
    <w:abstractNumId w:val="8"/>
  </w:num>
  <w:num w:numId="20">
    <w:abstractNumId w:val="10"/>
  </w:num>
  <w:num w:numId="21">
    <w:abstractNumId w:val="11"/>
  </w:num>
  <w:num w:numId="22">
    <w:abstractNumId w:val="16"/>
  </w:num>
  <w:num w:numId="23">
    <w:abstractNumId w:val="8"/>
  </w:num>
  <w:num w:numId="24">
    <w:abstractNumId w:val="9"/>
  </w:num>
  <w:num w:numId="25">
    <w:abstractNumId w:val="6"/>
  </w:num>
  <w:num w:numId="26">
    <w:abstractNumId w:val="13"/>
  </w:num>
  <w:num w:numId="27">
    <w:abstractNumId w:val="33"/>
  </w:num>
  <w:num w:numId="28">
    <w:abstractNumId w:val="2"/>
  </w:num>
  <w:num w:numId="29">
    <w:abstractNumId w:val="29"/>
  </w:num>
  <w:num w:numId="30">
    <w:abstractNumId w:val="31"/>
  </w:num>
  <w:num w:numId="31">
    <w:abstractNumId w:val="34"/>
  </w:num>
  <w:num w:numId="32">
    <w:abstractNumId w:val="5"/>
  </w:num>
  <w:num w:numId="33">
    <w:abstractNumId w:val="24"/>
  </w:num>
  <w:num w:numId="34">
    <w:abstractNumId w:val="25"/>
  </w:num>
  <w:num w:numId="35">
    <w:abstractNumId w:val="17"/>
  </w:num>
  <w:num w:numId="36">
    <w:abstractNumId w:val="3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A2"/>
    <w:rsid w:val="00000783"/>
    <w:rsid w:val="00001B8A"/>
    <w:rsid w:val="0001416E"/>
    <w:rsid w:val="00045661"/>
    <w:rsid w:val="00053AE4"/>
    <w:rsid w:val="000574D6"/>
    <w:rsid w:val="000675AB"/>
    <w:rsid w:val="000739D1"/>
    <w:rsid w:val="00076105"/>
    <w:rsid w:val="00081035"/>
    <w:rsid w:val="000A60D0"/>
    <w:rsid w:val="000C1B0D"/>
    <w:rsid w:val="000C646C"/>
    <w:rsid w:val="000D72F1"/>
    <w:rsid w:val="000F5938"/>
    <w:rsid w:val="001127C1"/>
    <w:rsid w:val="00116373"/>
    <w:rsid w:val="0012455C"/>
    <w:rsid w:val="00126CBD"/>
    <w:rsid w:val="00133419"/>
    <w:rsid w:val="0014129C"/>
    <w:rsid w:val="00166088"/>
    <w:rsid w:val="00176446"/>
    <w:rsid w:val="00191AF6"/>
    <w:rsid w:val="0019535F"/>
    <w:rsid w:val="001A39D6"/>
    <w:rsid w:val="001C0B37"/>
    <w:rsid w:val="001C1096"/>
    <w:rsid w:val="001C4507"/>
    <w:rsid w:val="001C7EBF"/>
    <w:rsid w:val="001F4460"/>
    <w:rsid w:val="0020186C"/>
    <w:rsid w:val="002033CE"/>
    <w:rsid w:val="00206008"/>
    <w:rsid w:val="002068DB"/>
    <w:rsid w:val="0021324C"/>
    <w:rsid w:val="002156F8"/>
    <w:rsid w:val="00240296"/>
    <w:rsid w:val="00254BC4"/>
    <w:rsid w:val="0026729E"/>
    <w:rsid w:val="00271525"/>
    <w:rsid w:val="00274852"/>
    <w:rsid w:val="00275CD6"/>
    <w:rsid w:val="00276500"/>
    <w:rsid w:val="002963B0"/>
    <w:rsid w:val="002B5722"/>
    <w:rsid w:val="002C1D45"/>
    <w:rsid w:val="002C3D75"/>
    <w:rsid w:val="002D0D01"/>
    <w:rsid w:val="002D19C8"/>
    <w:rsid w:val="002F2B06"/>
    <w:rsid w:val="002F3D4E"/>
    <w:rsid w:val="003000D9"/>
    <w:rsid w:val="003100A6"/>
    <w:rsid w:val="003155D9"/>
    <w:rsid w:val="0032249A"/>
    <w:rsid w:val="0032576B"/>
    <w:rsid w:val="003325B0"/>
    <w:rsid w:val="00350EF9"/>
    <w:rsid w:val="0036484F"/>
    <w:rsid w:val="003768D7"/>
    <w:rsid w:val="00377E51"/>
    <w:rsid w:val="00381C85"/>
    <w:rsid w:val="003830E1"/>
    <w:rsid w:val="003835A5"/>
    <w:rsid w:val="00393CCC"/>
    <w:rsid w:val="003A70E7"/>
    <w:rsid w:val="003B4CE1"/>
    <w:rsid w:val="003E5062"/>
    <w:rsid w:val="003F273D"/>
    <w:rsid w:val="003F7D25"/>
    <w:rsid w:val="004038E4"/>
    <w:rsid w:val="00411CD3"/>
    <w:rsid w:val="00424663"/>
    <w:rsid w:val="00426A9F"/>
    <w:rsid w:val="00430E6D"/>
    <w:rsid w:val="00444A88"/>
    <w:rsid w:val="00445FD7"/>
    <w:rsid w:val="00454620"/>
    <w:rsid w:val="00460228"/>
    <w:rsid w:val="004618EF"/>
    <w:rsid w:val="00462278"/>
    <w:rsid w:val="0047032E"/>
    <w:rsid w:val="004726C1"/>
    <w:rsid w:val="004765B9"/>
    <w:rsid w:val="004917FC"/>
    <w:rsid w:val="004A0C6E"/>
    <w:rsid w:val="004B05D2"/>
    <w:rsid w:val="004B4097"/>
    <w:rsid w:val="004B4B93"/>
    <w:rsid w:val="004D4B1C"/>
    <w:rsid w:val="00500917"/>
    <w:rsid w:val="0050337B"/>
    <w:rsid w:val="0051101E"/>
    <w:rsid w:val="00511B43"/>
    <w:rsid w:val="00514E2D"/>
    <w:rsid w:val="005252EE"/>
    <w:rsid w:val="00537D90"/>
    <w:rsid w:val="00547EF8"/>
    <w:rsid w:val="005579F1"/>
    <w:rsid w:val="00575E88"/>
    <w:rsid w:val="005951BC"/>
    <w:rsid w:val="00595407"/>
    <w:rsid w:val="00596DC1"/>
    <w:rsid w:val="005972CF"/>
    <w:rsid w:val="005A73C0"/>
    <w:rsid w:val="005C7EAD"/>
    <w:rsid w:val="005D3A96"/>
    <w:rsid w:val="0060482B"/>
    <w:rsid w:val="00604ABC"/>
    <w:rsid w:val="006139CF"/>
    <w:rsid w:val="00630B11"/>
    <w:rsid w:val="0063419F"/>
    <w:rsid w:val="00641479"/>
    <w:rsid w:val="00643AB6"/>
    <w:rsid w:val="00682B24"/>
    <w:rsid w:val="006C0C1C"/>
    <w:rsid w:val="006C30F2"/>
    <w:rsid w:val="006D09D6"/>
    <w:rsid w:val="006D522C"/>
    <w:rsid w:val="006D5243"/>
    <w:rsid w:val="00703AEF"/>
    <w:rsid w:val="00734C48"/>
    <w:rsid w:val="00741A92"/>
    <w:rsid w:val="007549EF"/>
    <w:rsid w:val="0076374A"/>
    <w:rsid w:val="0077669B"/>
    <w:rsid w:val="00784EE7"/>
    <w:rsid w:val="00793EBE"/>
    <w:rsid w:val="007A14CA"/>
    <w:rsid w:val="007B04CB"/>
    <w:rsid w:val="007B67D5"/>
    <w:rsid w:val="007C4454"/>
    <w:rsid w:val="007C4B8F"/>
    <w:rsid w:val="007C719E"/>
    <w:rsid w:val="007D73DF"/>
    <w:rsid w:val="007E0709"/>
    <w:rsid w:val="007E3051"/>
    <w:rsid w:val="007E5763"/>
    <w:rsid w:val="00815504"/>
    <w:rsid w:val="00816796"/>
    <w:rsid w:val="00823F84"/>
    <w:rsid w:val="00831378"/>
    <w:rsid w:val="00837A32"/>
    <w:rsid w:val="0086749B"/>
    <w:rsid w:val="0087140F"/>
    <w:rsid w:val="00876BF6"/>
    <w:rsid w:val="008775F2"/>
    <w:rsid w:val="00881A2C"/>
    <w:rsid w:val="00890FB7"/>
    <w:rsid w:val="008A09E3"/>
    <w:rsid w:val="008A21B1"/>
    <w:rsid w:val="008C245D"/>
    <w:rsid w:val="008C7026"/>
    <w:rsid w:val="008F6729"/>
    <w:rsid w:val="00902930"/>
    <w:rsid w:val="00910926"/>
    <w:rsid w:val="00910C1C"/>
    <w:rsid w:val="00914FF0"/>
    <w:rsid w:val="00922EB4"/>
    <w:rsid w:val="009460DC"/>
    <w:rsid w:val="009603C6"/>
    <w:rsid w:val="00961362"/>
    <w:rsid w:val="00983B53"/>
    <w:rsid w:val="009A1C39"/>
    <w:rsid w:val="009B0574"/>
    <w:rsid w:val="009B0B66"/>
    <w:rsid w:val="009B2A14"/>
    <w:rsid w:val="009C1B93"/>
    <w:rsid w:val="009C5520"/>
    <w:rsid w:val="009C7253"/>
    <w:rsid w:val="009D1266"/>
    <w:rsid w:val="009D5679"/>
    <w:rsid w:val="009D5C90"/>
    <w:rsid w:val="009E2CFC"/>
    <w:rsid w:val="009F2ABB"/>
    <w:rsid w:val="00A03324"/>
    <w:rsid w:val="00A10B8E"/>
    <w:rsid w:val="00A252F3"/>
    <w:rsid w:val="00A339C8"/>
    <w:rsid w:val="00A368E2"/>
    <w:rsid w:val="00A36B18"/>
    <w:rsid w:val="00A46F23"/>
    <w:rsid w:val="00A527A7"/>
    <w:rsid w:val="00A5451D"/>
    <w:rsid w:val="00A57C9B"/>
    <w:rsid w:val="00A60FFA"/>
    <w:rsid w:val="00A62500"/>
    <w:rsid w:val="00A64D86"/>
    <w:rsid w:val="00A66BF4"/>
    <w:rsid w:val="00A66FB5"/>
    <w:rsid w:val="00A80602"/>
    <w:rsid w:val="00A83EA2"/>
    <w:rsid w:val="00A92775"/>
    <w:rsid w:val="00A96620"/>
    <w:rsid w:val="00AA5870"/>
    <w:rsid w:val="00AB4D40"/>
    <w:rsid w:val="00AC2417"/>
    <w:rsid w:val="00AD7B0A"/>
    <w:rsid w:val="00AE3E80"/>
    <w:rsid w:val="00AE48C8"/>
    <w:rsid w:val="00B04E2D"/>
    <w:rsid w:val="00B30963"/>
    <w:rsid w:val="00B37A11"/>
    <w:rsid w:val="00B41502"/>
    <w:rsid w:val="00B46117"/>
    <w:rsid w:val="00B53526"/>
    <w:rsid w:val="00B55579"/>
    <w:rsid w:val="00B564DC"/>
    <w:rsid w:val="00B60952"/>
    <w:rsid w:val="00B642D1"/>
    <w:rsid w:val="00B6711C"/>
    <w:rsid w:val="00B858D7"/>
    <w:rsid w:val="00B933A2"/>
    <w:rsid w:val="00BA1531"/>
    <w:rsid w:val="00BB0B4B"/>
    <w:rsid w:val="00BC558E"/>
    <w:rsid w:val="00BD2D26"/>
    <w:rsid w:val="00BE3F7B"/>
    <w:rsid w:val="00C01F85"/>
    <w:rsid w:val="00C21577"/>
    <w:rsid w:val="00C312DA"/>
    <w:rsid w:val="00C37EFE"/>
    <w:rsid w:val="00C40EC2"/>
    <w:rsid w:val="00C444D3"/>
    <w:rsid w:val="00C5518F"/>
    <w:rsid w:val="00C611F2"/>
    <w:rsid w:val="00C64F85"/>
    <w:rsid w:val="00C70783"/>
    <w:rsid w:val="00C943C7"/>
    <w:rsid w:val="00CA2E91"/>
    <w:rsid w:val="00CC118A"/>
    <w:rsid w:val="00CE404E"/>
    <w:rsid w:val="00CF0F25"/>
    <w:rsid w:val="00D2636A"/>
    <w:rsid w:val="00D471B7"/>
    <w:rsid w:val="00D52D83"/>
    <w:rsid w:val="00D70E63"/>
    <w:rsid w:val="00D80D58"/>
    <w:rsid w:val="00D812E8"/>
    <w:rsid w:val="00D82A3B"/>
    <w:rsid w:val="00D82EC6"/>
    <w:rsid w:val="00D9076C"/>
    <w:rsid w:val="00D90A47"/>
    <w:rsid w:val="00D91523"/>
    <w:rsid w:val="00D929CD"/>
    <w:rsid w:val="00D9726D"/>
    <w:rsid w:val="00DA34C7"/>
    <w:rsid w:val="00DB19EA"/>
    <w:rsid w:val="00DC2F89"/>
    <w:rsid w:val="00DC5E69"/>
    <w:rsid w:val="00DF7F79"/>
    <w:rsid w:val="00E07880"/>
    <w:rsid w:val="00E22B20"/>
    <w:rsid w:val="00E413C3"/>
    <w:rsid w:val="00E534C8"/>
    <w:rsid w:val="00E65FE0"/>
    <w:rsid w:val="00E77EB0"/>
    <w:rsid w:val="00E822BC"/>
    <w:rsid w:val="00E845EF"/>
    <w:rsid w:val="00E8725B"/>
    <w:rsid w:val="00E909F9"/>
    <w:rsid w:val="00E927E3"/>
    <w:rsid w:val="00EC4AEF"/>
    <w:rsid w:val="00EF0280"/>
    <w:rsid w:val="00F01A96"/>
    <w:rsid w:val="00F054ED"/>
    <w:rsid w:val="00F22219"/>
    <w:rsid w:val="00F310EA"/>
    <w:rsid w:val="00F90350"/>
    <w:rsid w:val="00FA6DAF"/>
    <w:rsid w:val="00FB475F"/>
    <w:rsid w:val="00FC0154"/>
    <w:rsid w:val="00FC412E"/>
    <w:rsid w:val="00FE32D2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EA5BCC"/>
  <w15:chartTrackingRefBased/>
  <w15:docId w15:val="{8EE47D8F-820F-45B0-9F7E-65A00FC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F8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23F84"/>
    <w:pPr>
      <w:numPr>
        <w:numId w:val="2"/>
      </w:numPr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Ttulo1"/>
    <w:next w:val="Normal"/>
    <w:link w:val="Ttulo2Car"/>
    <w:qFormat/>
    <w:rsid w:val="00823F84"/>
    <w:pPr>
      <w:numPr>
        <w:numId w:val="0"/>
      </w:numPr>
      <w:jc w:val="lef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E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EA2"/>
  </w:style>
  <w:style w:type="paragraph" w:styleId="Piedepgina">
    <w:name w:val="footer"/>
    <w:basedOn w:val="Normal"/>
    <w:link w:val="PiedepginaCar"/>
    <w:uiPriority w:val="99"/>
    <w:unhideWhenUsed/>
    <w:rsid w:val="00A83E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EA2"/>
  </w:style>
  <w:style w:type="paragraph" w:styleId="Textodeglobo">
    <w:name w:val="Balloon Text"/>
    <w:basedOn w:val="Normal"/>
    <w:link w:val="TextodegloboCar"/>
    <w:uiPriority w:val="99"/>
    <w:semiHidden/>
    <w:unhideWhenUsed/>
    <w:rsid w:val="00A83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3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83EA2"/>
    <w:rPr>
      <w:color w:val="0000FF"/>
      <w:u w:val="single"/>
    </w:rPr>
  </w:style>
  <w:style w:type="character" w:customStyle="1" w:styleId="Ttulo1Car">
    <w:name w:val="Título 1 Car"/>
    <w:link w:val="Ttulo1"/>
    <w:rsid w:val="00823F84"/>
    <w:rPr>
      <w:rFonts w:ascii="Arial" w:eastAsia="Times New Roman" w:hAnsi="Arial" w:cs="Arial"/>
      <w:b/>
      <w:lang w:val="es-ES" w:eastAsia="es-ES"/>
    </w:rPr>
  </w:style>
  <w:style w:type="character" w:customStyle="1" w:styleId="Ttulo2Car">
    <w:name w:val="Título 2 Car"/>
    <w:link w:val="Ttulo2"/>
    <w:rsid w:val="00823F84"/>
    <w:rPr>
      <w:rFonts w:ascii="Arial" w:eastAsia="Times New Roman" w:hAnsi="Arial" w:cs="Arial"/>
      <w:b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3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9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CA2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E9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2E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E9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2E9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A36B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2C3D7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156F8"/>
    <w:pPr>
      <w:spacing w:before="100" w:beforeAutospacing="1" w:after="100" w:afterAutospacing="1"/>
    </w:pPr>
    <w:rPr>
      <w:rFonts w:ascii="Verdana" w:hAnsi="Verdana"/>
      <w:sz w:val="20"/>
      <w:szCs w:val="20"/>
      <w:lang w:val="es-CO" w:eastAsia="es-CO"/>
    </w:rPr>
  </w:style>
  <w:style w:type="paragraph" w:styleId="Listaconnmeros">
    <w:name w:val="List Number"/>
    <w:basedOn w:val="Normal"/>
    <w:uiPriority w:val="99"/>
    <w:semiHidden/>
    <w:unhideWhenUsed/>
    <w:rsid w:val="002156F8"/>
    <w:pPr>
      <w:numPr>
        <w:numId w:val="19"/>
      </w:numPr>
      <w:tabs>
        <w:tab w:val="num" w:pos="360"/>
      </w:tabs>
      <w:spacing w:after="200" w:line="276" w:lineRule="auto"/>
      <w:ind w:left="0" w:firstLine="0"/>
      <w:contextualSpacing/>
    </w:pPr>
    <w:rPr>
      <w:rFonts w:ascii="Calibri" w:eastAsia="MS Mincho" w:hAnsi="Calibri"/>
      <w:sz w:val="22"/>
      <w:szCs w:val="22"/>
      <w:lang w:val="es-CO" w:eastAsia="es-CO"/>
    </w:rPr>
  </w:style>
  <w:style w:type="paragraph" w:customStyle="1" w:styleId="textovietas">
    <w:name w:val="texto viñetas"/>
    <w:basedOn w:val="Normal"/>
    <w:uiPriority w:val="99"/>
    <w:semiHidden/>
    <w:rsid w:val="002156F8"/>
    <w:pPr>
      <w:autoSpaceDE w:val="0"/>
      <w:autoSpaceDN w:val="0"/>
      <w:adjustRightInd w:val="0"/>
      <w:spacing w:before="57" w:line="288" w:lineRule="auto"/>
      <w:ind w:left="360" w:hanging="360"/>
      <w:jc w:val="both"/>
    </w:pPr>
    <w:rPr>
      <w:rFonts w:ascii="Franklin Gothic Book" w:eastAsia="MS Mincho" w:hAnsi="Franklin Gothic Book" w:cs="Franklin Gothic Book"/>
      <w:color w:val="000000"/>
      <w:sz w:val="21"/>
      <w:szCs w:val="21"/>
      <w:lang w:val="es-ES_tradnl" w:eastAsia="es-CO"/>
    </w:rPr>
  </w:style>
  <w:style w:type="paragraph" w:customStyle="1" w:styleId="textoinstrucautores">
    <w:name w:val="texto instruc autores"/>
    <w:basedOn w:val="Normal"/>
    <w:uiPriority w:val="99"/>
    <w:semiHidden/>
    <w:rsid w:val="002156F8"/>
    <w:pPr>
      <w:autoSpaceDE w:val="0"/>
      <w:autoSpaceDN w:val="0"/>
      <w:adjustRightInd w:val="0"/>
      <w:spacing w:before="57" w:line="288" w:lineRule="auto"/>
      <w:jc w:val="both"/>
    </w:pPr>
    <w:rPr>
      <w:rFonts w:ascii="Franklin Gothic Book" w:eastAsia="MS Mincho" w:hAnsi="Franklin Gothic Book" w:cs="Franklin Gothic Book"/>
      <w:color w:val="000000"/>
      <w:sz w:val="21"/>
      <w:szCs w:val="21"/>
      <w:lang w:val="es-ES_tradnl" w:eastAsia="es-CO"/>
    </w:rPr>
  </w:style>
  <w:style w:type="paragraph" w:customStyle="1" w:styleId="SUBTITULO2">
    <w:name w:val="SUBTITULO 2"/>
    <w:basedOn w:val="Normal"/>
    <w:uiPriority w:val="99"/>
    <w:semiHidden/>
    <w:rsid w:val="002156F8"/>
    <w:pPr>
      <w:tabs>
        <w:tab w:val="left" w:pos="320"/>
      </w:tabs>
      <w:autoSpaceDE w:val="0"/>
      <w:autoSpaceDN w:val="0"/>
      <w:adjustRightInd w:val="0"/>
      <w:spacing w:before="170" w:after="57" w:line="288" w:lineRule="auto"/>
      <w:ind w:left="300" w:hanging="300"/>
    </w:pPr>
    <w:rPr>
      <w:rFonts w:ascii="Franklin Gothic Medium" w:eastAsia="MS Mincho" w:hAnsi="Franklin Gothic Medium" w:cs="Franklin Gothic Medium"/>
      <w:color w:val="000000"/>
      <w:sz w:val="21"/>
      <w:szCs w:val="21"/>
      <w:lang w:val="es-ES_tradnl" w:eastAsia="es-CO"/>
    </w:rPr>
  </w:style>
  <w:style w:type="paragraph" w:customStyle="1" w:styleId="References">
    <w:name w:val="References"/>
    <w:basedOn w:val="Listaconnmeros"/>
    <w:uiPriority w:val="99"/>
    <w:semiHidden/>
    <w:rsid w:val="002156F8"/>
    <w:pPr>
      <w:numPr>
        <w:numId w:val="0"/>
      </w:numPr>
      <w:tabs>
        <w:tab w:val="num" w:pos="502"/>
      </w:tabs>
      <w:spacing w:after="0" w:line="240" w:lineRule="auto"/>
      <w:ind w:left="502" w:hanging="360"/>
      <w:contextualSpacing w:val="0"/>
      <w:jc w:val="both"/>
    </w:pPr>
    <w:rPr>
      <w:rFonts w:ascii="Times New Roman" w:eastAsia="Times New Roman" w:hAnsi="Times New Roman"/>
      <w:sz w:val="16"/>
      <w:szCs w:val="20"/>
      <w:lang w:val="en-US" w:eastAsia="en-US"/>
    </w:rPr>
  </w:style>
  <w:style w:type="paragraph" w:customStyle="1" w:styleId="Text">
    <w:name w:val="Text"/>
    <w:basedOn w:val="Normal"/>
    <w:uiPriority w:val="99"/>
    <w:semiHidden/>
    <w:rsid w:val="002156F8"/>
    <w:pPr>
      <w:widowControl w:val="0"/>
      <w:spacing w:line="252" w:lineRule="auto"/>
      <w:ind w:firstLine="240"/>
      <w:jc w:val="both"/>
    </w:pPr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68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yectos.ing.tele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8DDDBD-44DE-4C81-8535-31915E1C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PRÁCTICAS EMPRESARIALES</vt:lpstr>
    </vt:vector>
  </TitlesOfParts>
  <Company>Hewlett-Packard Company</Company>
  <LinksUpToDate>false</LinksUpToDate>
  <CharactersWithSpaces>9546</CharactersWithSpaces>
  <SharedDoc>false</SharedDoc>
  <HLinks>
    <vt:vector size="12" baseType="variant"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http://bibliotecabmanga.ustabuca.edu.co/bibliotecabmanga/asesoria-de-trabajos-de-grado-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PRÁCTICAS EMPRESARIALES</dc:title>
  <dc:subject/>
  <dc:creator>Funcionario USTA</dc:creator>
  <cp:keywords/>
  <cp:lastModifiedBy>rodolfo.sanchez</cp:lastModifiedBy>
  <cp:revision>3</cp:revision>
  <dcterms:created xsi:type="dcterms:W3CDTF">2018-03-06T13:19:00Z</dcterms:created>
  <dcterms:modified xsi:type="dcterms:W3CDTF">2018-03-21T04:17:00Z</dcterms:modified>
</cp:coreProperties>
</file>